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8A" w:rsidRPr="00C37656" w:rsidRDefault="00FF738A" w:rsidP="00FF738A">
      <w:pPr>
        <w:tabs>
          <w:tab w:val="left" w:pos="8055"/>
        </w:tabs>
        <w:ind w:left="3540" w:firstLine="708"/>
        <w:rPr>
          <w:sz w:val="28"/>
          <w:szCs w:val="28"/>
        </w:rPr>
      </w:pPr>
      <w:r>
        <w:rPr>
          <w:noProof/>
        </w:rPr>
        <w:drawing>
          <wp:inline distT="0" distB="0" distL="0" distR="0" wp14:anchorId="0309A119" wp14:editId="2375FDB9">
            <wp:extent cx="4953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90723">
        <w:rPr>
          <w:sz w:val="28"/>
          <w:szCs w:val="28"/>
        </w:rPr>
        <w:t xml:space="preserve">                   </w:t>
      </w:r>
      <w:r w:rsidR="007C10E6">
        <w:rPr>
          <w:sz w:val="28"/>
          <w:szCs w:val="28"/>
        </w:rPr>
        <w:t xml:space="preserve">    </w:t>
      </w:r>
      <w:bookmarkStart w:id="0" w:name="_GoBack"/>
      <w:bookmarkEnd w:id="0"/>
      <w:r w:rsidR="007C10E6">
        <w:rPr>
          <w:sz w:val="28"/>
          <w:szCs w:val="28"/>
        </w:rPr>
        <w:t xml:space="preserve">                      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 w:rsidRPr="00C37656">
        <w:rPr>
          <w:sz w:val="28"/>
          <w:szCs w:val="28"/>
        </w:rPr>
        <w:t>У К Р А Ї Н А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 w:rsidRPr="00C37656">
        <w:rPr>
          <w:sz w:val="28"/>
          <w:szCs w:val="28"/>
        </w:rPr>
        <w:t>КИЇВСЬКА РАЙОННА В м. ПОЛТАВІ РАДА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D90723">
        <w:rPr>
          <w:sz w:val="28"/>
          <w:szCs w:val="28"/>
        </w:rPr>
        <w:t>тридцять перша</w:t>
      </w:r>
      <w:r>
        <w:rPr>
          <w:sz w:val="28"/>
          <w:szCs w:val="28"/>
        </w:rPr>
        <w:t xml:space="preserve"> сесія сьомого</w:t>
      </w:r>
      <w:r w:rsidRPr="00C37656">
        <w:rPr>
          <w:sz w:val="28"/>
          <w:szCs w:val="28"/>
        </w:rPr>
        <w:t xml:space="preserve"> скликання)</w:t>
      </w:r>
    </w:p>
    <w:p w:rsidR="00FF738A" w:rsidRPr="00C37656" w:rsidRDefault="00FF738A" w:rsidP="00FF738A">
      <w:pPr>
        <w:rPr>
          <w:sz w:val="28"/>
          <w:szCs w:val="28"/>
        </w:rPr>
      </w:pPr>
    </w:p>
    <w:p w:rsidR="00FF738A" w:rsidRPr="00C37656" w:rsidRDefault="00FF738A" w:rsidP="00FF738A">
      <w:pPr>
        <w:ind w:firstLine="142"/>
        <w:jc w:val="center"/>
        <w:rPr>
          <w:b/>
          <w:sz w:val="28"/>
          <w:szCs w:val="28"/>
        </w:rPr>
      </w:pPr>
      <w:r w:rsidRPr="00C37656">
        <w:rPr>
          <w:b/>
          <w:sz w:val="28"/>
          <w:szCs w:val="28"/>
        </w:rPr>
        <w:t xml:space="preserve">Р І Ш Е Н </w:t>
      </w:r>
      <w:proofErr w:type="spellStart"/>
      <w:r w:rsidRPr="00C37656">
        <w:rPr>
          <w:b/>
          <w:sz w:val="28"/>
          <w:szCs w:val="28"/>
        </w:rPr>
        <w:t>Н</w:t>
      </w:r>
      <w:proofErr w:type="spellEnd"/>
      <w:r w:rsidRPr="00C37656">
        <w:rPr>
          <w:b/>
          <w:sz w:val="28"/>
          <w:szCs w:val="28"/>
        </w:rPr>
        <w:t xml:space="preserve"> Я</w:t>
      </w:r>
    </w:p>
    <w:p w:rsidR="00FF738A" w:rsidRPr="00C37656" w:rsidRDefault="00FF738A" w:rsidP="00FF738A"/>
    <w:p w:rsidR="00FF738A" w:rsidRPr="00C37656" w:rsidRDefault="00FF738A" w:rsidP="00FF738A">
      <w:pPr>
        <w:rPr>
          <w:sz w:val="28"/>
          <w:szCs w:val="28"/>
        </w:rPr>
      </w:pPr>
      <w:r w:rsidRPr="00C37656">
        <w:rPr>
          <w:sz w:val="28"/>
          <w:szCs w:val="28"/>
        </w:rPr>
        <w:t xml:space="preserve">Від </w:t>
      </w:r>
      <w:r w:rsidR="0030636A">
        <w:rPr>
          <w:sz w:val="28"/>
          <w:szCs w:val="28"/>
        </w:rPr>
        <w:t>2</w:t>
      </w:r>
      <w:r w:rsidR="00D90723">
        <w:rPr>
          <w:sz w:val="28"/>
          <w:szCs w:val="28"/>
          <w:lang w:val="ru-RU"/>
        </w:rPr>
        <w:t>5</w:t>
      </w:r>
      <w:r w:rsidR="00D90723">
        <w:rPr>
          <w:sz w:val="28"/>
          <w:szCs w:val="28"/>
        </w:rPr>
        <w:t xml:space="preserve"> січня</w:t>
      </w:r>
      <w:r w:rsidRPr="00C37656">
        <w:rPr>
          <w:sz w:val="28"/>
          <w:szCs w:val="28"/>
        </w:rPr>
        <w:t xml:space="preserve"> 201</w:t>
      </w:r>
      <w:r w:rsidR="00D90723">
        <w:rPr>
          <w:sz w:val="28"/>
          <w:szCs w:val="28"/>
        </w:rPr>
        <w:t>8</w:t>
      </w:r>
      <w:r w:rsidRPr="00C37656">
        <w:rPr>
          <w:sz w:val="28"/>
          <w:szCs w:val="28"/>
        </w:rPr>
        <w:t xml:space="preserve"> року</w:t>
      </w:r>
    </w:p>
    <w:p w:rsidR="00FF738A" w:rsidRPr="00C37656" w:rsidRDefault="00FF738A" w:rsidP="00FF738A">
      <w:pPr>
        <w:rPr>
          <w:sz w:val="28"/>
          <w:szCs w:val="28"/>
        </w:rPr>
      </w:pP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Про виконання Програми економічного</w:t>
      </w: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і соціального розвитку Київського району</w:t>
      </w: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м. Полтави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за 201</w:t>
      </w:r>
      <w:r w:rsidR="00D90723">
        <w:rPr>
          <w:sz w:val="28"/>
          <w:szCs w:val="28"/>
          <w:lang w:val="ru-RU"/>
        </w:rPr>
        <w:t>7</w:t>
      </w:r>
      <w:r w:rsidRPr="00C37656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та затвердження</w:t>
      </w:r>
      <w:r>
        <w:rPr>
          <w:sz w:val="28"/>
          <w:szCs w:val="28"/>
        </w:rPr>
        <w:t xml:space="preserve"> 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відповідної Програми на 201</w:t>
      </w:r>
      <w:r w:rsidR="00D90723">
        <w:rPr>
          <w:sz w:val="28"/>
          <w:szCs w:val="28"/>
        </w:rPr>
        <w:t>8</w:t>
      </w:r>
      <w:r w:rsidRPr="00C37656">
        <w:rPr>
          <w:sz w:val="28"/>
          <w:szCs w:val="28"/>
        </w:rPr>
        <w:t xml:space="preserve"> рік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</w:p>
    <w:p w:rsidR="00FF738A" w:rsidRPr="00C37656" w:rsidRDefault="00FF738A" w:rsidP="00FF738A">
      <w:pPr>
        <w:ind w:firstLine="720"/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Відповідно до ст.143 Конституції України, ст.11 Закону України «Про державне прогнозування та розроблення програми економічного і соціального розвитку України», керуючись п.22 ч.1 ст.26, ч.1 ст.59 Закону України «Про місцеве самоврядування в Україні», Київська районна в </w:t>
      </w:r>
      <w:r w:rsidRPr="00317EF9">
        <w:rPr>
          <w:sz w:val="28"/>
          <w:szCs w:val="28"/>
        </w:rPr>
        <w:br/>
      </w:r>
      <w:r w:rsidRPr="00C37656">
        <w:rPr>
          <w:sz w:val="28"/>
          <w:szCs w:val="28"/>
        </w:rPr>
        <w:t>м. Полтаві рада</w:t>
      </w:r>
    </w:p>
    <w:p w:rsidR="00FF738A" w:rsidRPr="00C37656" w:rsidRDefault="00FF738A" w:rsidP="00FF738A">
      <w:pPr>
        <w:ind w:firstLine="709"/>
        <w:jc w:val="both"/>
        <w:rPr>
          <w:sz w:val="28"/>
          <w:szCs w:val="28"/>
        </w:rPr>
      </w:pPr>
    </w:p>
    <w:p w:rsidR="00FF738A" w:rsidRDefault="00FF738A" w:rsidP="00FF738A">
      <w:pPr>
        <w:ind w:firstLine="709"/>
        <w:jc w:val="both"/>
        <w:rPr>
          <w:sz w:val="28"/>
          <w:szCs w:val="28"/>
          <w:lang w:val="en-US"/>
        </w:rPr>
      </w:pPr>
      <w:r w:rsidRPr="00C37656">
        <w:rPr>
          <w:sz w:val="28"/>
          <w:szCs w:val="28"/>
        </w:rPr>
        <w:t>ВИРІШИЛА:</w:t>
      </w:r>
    </w:p>
    <w:p w:rsidR="00FF738A" w:rsidRPr="00317EF9" w:rsidRDefault="00FF738A" w:rsidP="00FF738A">
      <w:pPr>
        <w:ind w:firstLine="709"/>
        <w:jc w:val="both"/>
        <w:rPr>
          <w:sz w:val="28"/>
          <w:szCs w:val="28"/>
          <w:lang w:val="en-US"/>
        </w:rPr>
      </w:pPr>
    </w:p>
    <w:p w:rsidR="00FF738A" w:rsidRPr="00C37656" w:rsidRDefault="00FF738A" w:rsidP="00FF738A">
      <w:pPr>
        <w:numPr>
          <w:ilvl w:val="0"/>
          <w:numId w:val="1"/>
        </w:numPr>
        <w:tabs>
          <w:tab w:val="left" w:pos="900"/>
          <w:tab w:val="left" w:pos="1080"/>
        </w:tabs>
        <w:ind w:left="0" w:firstLine="709"/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Доповідь заступника голови районної ради з питань діяльності  виконавчого органу </w:t>
      </w:r>
      <w:proofErr w:type="spellStart"/>
      <w:r w:rsidR="001F2732">
        <w:rPr>
          <w:sz w:val="28"/>
          <w:szCs w:val="28"/>
        </w:rPr>
        <w:t>Парпури</w:t>
      </w:r>
      <w:proofErr w:type="spellEnd"/>
      <w:r w:rsidR="001F2732">
        <w:rPr>
          <w:sz w:val="28"/>
          <w:szCs w:val="28"/>
        </w:rPr>
        <w:t xml:space="preserve"> О.С</w:t>
      </w:r>
      <w:r w:rsidRPr="00C37656">
        <w:rPr>
          <w:sz w:val="28"/>
          <w:szCs w:val="28"/>
        </w:rPr>
        <w:t>. «Про виконання Програми економічного і соціального розвитку Київського району м. Полтави за 201</w:t>
      </w:r>
      <w:r w:rsidR="00D90723">
        <w:rPr>
          <w:sz w:val="28"/>
          <w:szCs w:val="28"/>
          <w:lang w:val="ru-RU"/>
        </w:rPr>
        <w:t>7</w:t>
      </w:r>
      <w:r w:rsidRPr="00C37656">
        <w:rPr>
          <w:sz w:val="28"/>
          <w:szCs w:val="28"/>
        </w:rPr>
        <w:t xml:space="preserve"> рік»</w:t>
      </w:r>
      <w:r w:rsidR="00485DE7">
        <w:rPr>
          <w:sz w:val="28"/>
          <w:szCs w:val="28"/>
        </w:rPr>
        <w:t xml:space="preserve"> та співдоповідь заступника голови районної ради – начальника управління соціального захисту населення виконавчого комітету </w:t>
      </w:r>
      <w:proofErr w:type="spellStart"/>
      <w:r w:rsidR="00485DE7">
        <w:rPr>
          <w:sz w:val="28"/>
          <w:szCs w:val="28"/>
        </w:rPr>
        <w:t>Кобищан</w:t>
      </w:r>
      <w:proofErr w:type="spellEnd"/>
      <w:r w:rsidR="00485DE7">
        <w:rPr>
          <w:sz w:val="28"/>
          <w:szCs w:val="28"/>
        </w:rPr>
        <w:t xml:space="preserve"> Н.О.</w:t>
      </w:r>
      <w:r w:rsidRPr="00C37656">
        <w:rPr>
          <w:sz w:val="28"/>
          <w:szCs w:val="28"/>
        </w:rPr>
        <w:t xml:space="preserve"> взяти до відома.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ab/>
        <w:t>2.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Затвердити Програму економічного і соціального розвитку Київського району м. Полтави на 201</w:t>
      </w:r>
      <w:r w:rsidR="00D90723">
        <w:rPr>
          <w:sz w:val="28"/>
          <w:szCs w:val="28"/>
          <w:lang w:val="ru-RU"/>
        </w:rPr>
        <w:t>8</w:t>
      </w:r>
      <w:r w:rsidRPr="00C37656">
        <w:rPr>
          <w:sz w:val="28"/>
          <w:szCs w:val="28"/>
        </w:rPr>
        <w:t xml:space="preserve"> рік (додається).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         3. Термін дії «Програми економічного і соціального розвитку Київського району м. Полтави на 201</w:t>
      </w:r>
      <w:r w:rsidR="00D90723">
        <w:rPr>
          <w:sz w:val="28"/>
          <w:szCs w:val="28"/>
          <w:lang w:val="ru-RU"/>
        </w:rPr>
        <w:t>8</w:t>
      </w:r>
      <w:r w:rsidRPr="00C37656">
        <w:rPr>
          <w:sz w:val="28"/>
          <w:szCs w:val="28"/>
        </w:rPr>
        <w:t xml:space="preserve"> рік» </w:t>
      </w:r>
      <w:r>
        <w:rPr>
          <w:sz w:val="28"/>
          <w:szCs w:val="28"/>
        </w:rPr>
        <w:t xml:space="preserve">- </w:t>
      </w:r>
      <w:r w:rsidRPr="00C37656">
        <w:rPr>
          <w:sz w:val="28"/>
          <w:szCs w:val="28"/>
        </w:rPr>
        <w:t>до затвердження відповідної Програми на 201</w:t>
      </w:r>
      <w:r w:rsidR="00D90723"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рік.</w:t>
      </w:r>
    </w:p>
    <w:p w:rsidR="00FF738A" w:rsidRPr="00C37656" w:rsidRDefault="00FF738A" w:rsidP="00FF738A">
      <w:pPr>
        <w:tabs>
          <w:tab w:val="left" w:pos="0"/>
        </w:tabs>
        <w:jc w:val="both"/>
        <w:rPr>
          <w:sz w:val="28"/>
          <w:szCs w:val="28"/>
        </w:rPr>
      </w:pPr>
      <w:r w:rsidRPr="00C37656">
        <w:rPr>
          <w:sz w:val="28"/>
          <w:szCs w:val="28"/>
        </w:rPr>
        <w:tab/>
        <w:t>4. Управлінням та відділам виконавчого комітету районної ради покласти в основу своєї роботи реалізацію завдань, викладених в Програмі економічного і соціального розвитку Київського району м. Полтави на 201</w:t>
      </w:r>
      <w:r w:rsidR="00D90723">
        <w:rPr>
          <w:sz w:val="28"/>
          <w:szCs w:val="28"/>
          <w:lang w:val="ru-RU"/>
        </w:rPr>
        <w:t>8</w:t>
      </w:r>
      <w:r w:rsidRPr="00C37656">
        <w:rPr>
          <w:sz w:val="28"/>
          <w:szCs w:val="28"/>
        </w:rPr>
        <w:t xml:space="preserve"> рік. </w:t>
      </w:r>
    </w:p>
    <w:p w:rsidR="00FF738A" w:rsidRPr="00C37656" w:rsidRDefault="00FF738A" w:rsidP="00FF738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37656">
        <w:rPr>
          <w:sz w:val="28"/>
          <w:szCs w:val="28"/>
        </w:rPr>
        <w:t xml:space="preserve">5. Контроль за виконанням даного рішення покласти на </w:t>
      </w:r>
      <w:r>
        <w:rPr>
          <w:sz w:val="28"/>
          <w:szCs w:val="28"/>
        </w:rPr>
        <w:t>профільних заступників голови районної ради (</w:t>
      </w:r>
      <w:r w:rsidR="00F17C35">
        <w:rPr>
          <w:sz w:val="28"/>
          <w:szCs w:val="28"/>
        </w:rPr>
        <w:t>О.</w:t>
      </w:r>
      <w:proofErr w:type="spellStart"/>
      <w:r w:rsidR="001F2732">
        <w:rPr>
          <w:sz w:val="28"/>
          <w:szCs w:val="28"/>
        </w:rPr>
        <w:t>Парпура</w:t>
      </w:r>
      <w:proofErr w:type="spellEnd"/>
      <w:r>
        <w:rPr>
          <w:sz w:val="28"/>
          <w:szCs w:val="28"/>
        </w:rPr>
        <w:t xml:space="preserve">, </w:t>
      </w:r>
      <w:r w:rsidR="00F17C35">
        <w:rPr>
          <w:sz w:val="28"/>
          <w:szCs w:val="28"/>
        </w:rPr>
        <w:t>С.</w:t>
      </w:r>
      <w:proofErr w:type="spellStart"/>
      <w:r>
        <w:rPr>
          <w:sz w:val="28"/>
          <w:szCs w:val="28"/>
        </w:rPr>
        <w:t>Дудко</w:t>
      </w:r>
      <w:proofErr w:type="spellEnd"/>
      <w:r>
        <w:rPr>
          <w:sz w:val="28"/>
          <w:szCs w:val="28"/>
        </w:rPr>
        <w:t xml:space="preserve">, </w:t>
      </w:r>
      <w:r w:rsidR="00F17C35">
        <w:rPr>
          <w:sz w:val="28"/>
          <w:szCs w:val="28"/>
        </w:rPr>
        <w:t>Н.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) та постійні депутатські комісії</w:t>
      </w:r>
      <w:r w:rsidRPr="00C37656">
        <w:rPr>
          <w:sz w:val="28"/>
          <w:szCs w:val="28"/>
        </w:rPr>
        <w:t xml:space="preserve"> районної ради.</w:t>
      </w:r>
    </w:p>
    <w:p w:rsidR="00FF738A" w:rsidRDefault="00FF738A" w:rsidP="00FF738A">
      <w:pPr>
        <w:ind w:left="360"/>
        <w:jc w:val="both"/>
        <w:rPr>
          <w:sz w:val="28"/>
          <w:szCs w:val="28"/>
        </w:rPr>
      </w:pPr>
    </w:p>
    <w:p w:rsidR="007C10E6" w:rsidRDefault="007C10E6" w:rsidP="00373710">
      <w:pPr>
        <w:ind w:firstLine="709"/>
        <w:jc w:val="both"/>
        <w:rPr>
          <w:sz w:val="28"/>
          <w:szCs w:val="28"/>
        </w:rPr>
      </w:pPr>
    </w:p>
    <w:p w:rsidR="008E7984" w:rsidRDefault="00FF738A" w:rsidP="00373710">
      <w:pPr>
        <w:ind w:firstLine="709"/>
        <w:jc w:val="both"/>
        <w:rPr>
          <w:sz w:val="28"/>
          <w:szCs w:val="28"/>
        </w:rPr>
      </w:pPr>
      <w:r w:rsidRPr="00C37656">
        <w:rPr>
          <w:sz w:val="28"/>
          <w:szCs w:val="28"/>
        </w:rPr>
        <w:t>Голова районної ради</w:t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>
        <w:rPr>
          <w:sz w:val="28"/>
          <w:szCs w:val="28"/>
        </w:rPr>
        <w:t>С.Синягівський</w:t>
      </w:r>
    </w:p>
    <w:sectPr w:rsidR="008E7984" w:rsidSect="007C10E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1AF4"/>
    <w:multiLevelType w:val="hybridMultilevel"/>
    <w:tmpl w:val="49D6F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93F"/>
    <w:rsid w:val="000D04E2"/>
    <w:rsid w:val="001F2732"/>
    <w:rsid w:val="0030636A"/>
    <w:rsid w:val="00373710"/>
    <w:rsid w:val="00485DE7"/>
    <w:rsid w:val="005C2899"/>
    <w:rsid w:val="0067010E"/>
    <w:rsid w:val="007C10E6"/>
    <w:rsid w:val="008E7984"/>
    <w:rsid w:val="00A4719A"/>
    <w:rsid w:val="00C10821"/>
    <w:rsid w:val="00C90D1D"/>
    <w:rsid w:val="00D90723"/>
    <w:rsid w:val="00DD727C"/>
    <w:rsid w:val="00DF321A"/>
    <w:rsid w:val="00E3293F"/>
    <w:rsid w:val="00E90305"/>
    <w:rsid w:val="00F17C35"/>
    <w:rsid w:val="00F93860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3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38A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3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38A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19</cp:revision>
  <cp:lastPrinted>2018-01-29T12:48:00Z</cp:lastPrinted>
  <dcterms:created xsi:type="dcterms:W3CDTF">2017-01-26T14:27:00Z</dcterms:created>
  <dcterms:modified xsi:type="dcterms:W3CDTF">2018-01-29T12:48:00Z</dcterms:modified>
</cp:coreProperties>
</file>